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FE2ABD">
        <w:rPr>
          <w:rFonts w:ascii="Verdana" w:hAnsi="Verdana"/>
          <w:b/>
          <w:sz w:val="18"/>
          <w:szCs w:val="18"/>
        </w:rPr>
        <w:t>Oprava osvětlení Krnov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2A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2A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2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A984DEE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FAA62B-5233-4169-BE95-02A2F524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2020-02-19T06:26:00Z</dcterms:created>
  <dcterms:modified xsi:type="dcterms:W3CDTF">2023-01-23T11:26:00Z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